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397CFC" w14:textId="77777777" w:rsidR="00E74402" w:rsidRDefault="00612272" w:rsidP="00E74402">
      <w:pPr>
        <w:pStyle w:val="Heading1"/>
        <w:keepLines w:val="0"/>
        <w:spacing w:before="0"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Overview</w:t>
      </w:r>
      <w:bookmarkStart w:id="0" w:name="_Hlk30850138"/>
    </w:p>
    <w:p w14:paraId="656899E3" w14:textId="221CC836" w:rsidR="00E74402" w:rsidRPr="00E74402" w:rsidRDefault="001749CF" w:rsidP="00E74402">
      <w:pPr>
        <w:pStyle w:val="Heading1"/>
        <w:keepLines w:val="0"/>
        <w:spacing w:before="0" w:line="240" w:lineRule="auto"/>
        <w:rPr>
          <w:rFonts w:asciiTheme="minorHAnsi" w:hAnsiTheme="minorHAnsi" w:cstheme="minorHAnsi"/>
          <w:b w:val="0"/>
          <w:bCs w:val="0"/>
          <w:color w:val="333333"/>
          <w:sz w:val="24"/>
          <w:szCs w:val="24"/>
          <w:lang w:eastAsia="en-GB"/>
        </w:rPr>
      </w:pPr>
      <w:r w:rsidRPr="00E74402">
        <w:rPr>
          <w:rFonts w:asciiTheme="minorHAnsi" w:hAnsiTheme="minorHAnsi" w:cstheme="minorHAnsi"/>
          <w:b w:val="0"/>
          <w:bCs w:val="0"/>
          <w:color w:val="333333"/>
          <w:sz w:val="24"/>
          <w:szCs w:val="24"/>
          <w:lang w:eastAsia="en-GB"/>
        </w:rPr>
        <w:t>There may come a time when it is necessary to delegate communicating with your GP to a trusted member of the Family.  This policy will help to ensure clear lines of communication are maintained.</w:t>
      </w:r>
    </w:p>
    <w:p w14:paraId="3CB07F3F" w14:textId="77777777" w:rsidR="00E74402" w:rsidRDefault="002E38EC" w:rsidP="00E74402">
      <w:pPr>
        <w:shd w:val="clear" w:color="auto" w:fill="FEFEFE"/>
        <w:spacing w:after="0" w:line="240" w:lineRule="auto"/>
        <w:rPr>
          <w:rFonts w:asciiTheme="minorHAnsi" w:eastAsia="Times New Roman" w:hAnsiTheme="minorHAnsi" w:cstheme="minorHAnsi"/>
          <w:b/>
          <w:bCs/>
          <w:color w:val="365F91" w:themeColor="accent1" w:themeShade="BF"/>
          <w:sz w:val="28"/>
          <w:szCs w:val="28"/>
          <w:lang w:val="en-US"/>
        </w:rPr>
      </w:pPr>
      <w:r>
        <w:rPr>
          <w:rFonts w:asciiTheme="minorHAnsi" w:eastAsia="Times New Roman" w:hAnsiTheme="minorHAnsi" w:cstheme="minorHAnsi"/>
          <w:b/>
          <w:bCs/>
          <w:color w:val="365F91" w:themeColor="accent1" w:themeShade="BF"/>
          <w:sz w:val="28"/>
          <w:szCs w:val="28"/>
          <w:lang w:val="en-US"/>
        </w:rPr>
        <w:t>Scope</w:t>
      </w:r>
      <w:bookmarkEnd w:id="0"/>
    </w:p>
    <w:p w14:paraId="7A0B4BEB" w14:textId="5A92616D" w:rsidR="00B904F3" w:rsidRPr="00E74402" w:rsidRDefault="00B06208" w:rsidP="00E74402">
      <w:pPr>
        <w:shd w:val="clear" w:color="auto" w:fill="FEFEFE"/>
        <w:spacing w:after="0" w:line="240" w:lineRule="auto"/>
        <w:rPr>
          <w:rFonts w:asciiTheme="minorHAnsi" w:eastAsia="Times New Roman" w:hAnsiTheme="minorHAnsi" w:cstheme="minorHAnsi"/>
          <w:b/>
          <w:bCs/>
          <w:color w:val="365F91" w:themeColor="accent1" w:themeShade="BF"/>
          <w:sz w:val="28"/>
          <w:szCs w:val="28"/>
          <w:lang w:val="en-US"/>
        </w:rPr>
      </w:pPr>
      <w:r w:rsidRPr="00E74402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val="en-US"/>
          <w14:textOutline w14:w="0" w14:cap="flat" w14:cmpd="sng" w14:algn="ctr">
            <w14:noFill/>
            <w14:prstDash w14:val="solid"/>
            <w14:round/>
          </w14:textOutline>
        </w:rPr>
        <w:t xml:space="preserve">This </w:t>
      </w:r>
      <w:r w:rsidR="00597E7E" w:rsidRPr="00E74402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val="en-US"/>
          <w14:textOutline w14:w="0" w14:cap="flat" w14:cmpd="sng" w14:algn="ctr">
            <w14:noFill/>
            <w14:prstDash w14:val="solid"/>
            <w14:round/>
          </w14:textOutline>
        </w:rPr>
        <w:t>policy applies to all</w:t>
      </w:r>
      <w:r w:rsidR="0043598B" w:rsidRPr="00E74402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val="en-US"/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="008E2F3F" w:rsidRPr="00E74402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val="en-US"/>
          <w14:textOutline w14:w="0" w14:cap="flat" w14:cmpd="sng" w14:algn="ctr">
            <w14:noFill/>
            <w14:prstDash w14:val="solid"/>
            <w14:round/>
          </w14:textOutline>
        </w:rPr>
        <w:t>undertakings of Caergwrle Medical Practice</w:t>
      </w:r>
      <w:r w:rsidR="003A04AF" w:rsidRPr="00E74402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val="en-US"/>
          <w14:textOutline w14:w="0" w14:cap="flat" w14:cmpd="sng" w14:algn="ctr">
            <w14:noFill/>
            <w14:prstDash w14:val="solid"/>
            <w14:round/>
          </w14:textOutline>
        </w:rPr>
        <w:t>.</w:t>
      </w:r>
    </w:p>
    <w:p w14:paraId="449E97DC" w14:textId="19834858" w:rsidR="00830270" w:rsidRPr="00BC2BBD" w:rsidRDefault="00830270" w:rsidP="00E74402">
      <w:pPr>
        <w:spacing w:after="0" w:line="240" w:lineRule="auto"/>
        <w:outlineLvl w:val="1"/>
        <w:rPr>
          <w:rFonts w:asciiTheme="minorHAnsi" w:eastAsia="Times New Roman" w:hAnsiTheme="minorHAnsi" w:cstheme="minorHAnsi"/>
          <w:b/>
          <w:bCs/>
          <w:color w:val="365F91" w:themeColor="accent1" w:themeShade="BF"/>
          <w:sz w:val="28"/>
          <w:szCs w:val="28"/>
          <w:lang w:val="en-US"/>
          <w14:textOutline w14:w="0" w14:cap="flat" w14:cmpd="sng" w14:algn="ctr">
            <w14:noFill/>
            <w14:prstDash w14:val="solid"/>
            <w14:round/>
          </w14:textOutline>
        </w:rPr>
      </w:pPr>
      <w:r w:rsidRPr="00BC2BBD">
        <w:rPr>
          <w:rFonts w:asciiTheme="minorHAnsi" w:eastAsia="Times New Roman" w:hAnsiTheme="minorHAnsi" w:cstheme="minorHAnsi"/>
          <w:b/>
          <w:bCs/>
          <w:color w:val="365F91" w:themeColor="accent1" w:themeShade="BF"/>
          <w:sz w:val="28"/>
          <w:szCs w:val="28"/>
          <w:lang w:val="en-US"/>
          <w14:textOutline w14:w="0" w14:cap="flat" w14:cmpd="sng" w14:algn="ctr">
            <w14:noFill/>
            <w14:prstDash w14:val="solid"/>
            <w14:round/>
          </w14:textOutline>
        </w:rPr>
        <w:t>Aims &amp; Objectives</w:t>
      </w:r>
    </w:p>
    <w:p w14:paraId="28E3784E" w14:textId="3B9728A9" w:rsidR="00D05200" w:rsidRPr="005D3328" w:rsidRDefault="00D05200" w:rsidP="00E74402">
      <w:pPr>
        <w:autoSpaceDE w:val="0"/>
        <w:autoSpaceDN w:val="0"/>
        <w:adjustRightInd w:val="0"/>
        <w:spacing w:after="0" w:line="240" w:lineRule="auto"/>
        <w:ind w:left="330" w:hanging="330"/>
        <w:rPr>
          <w:rFonts w:cs="Arial"/>
          <w:sz w:val="24"/>
          <w:szCs w:val="24"/>
        </w:rPr>
      </w:pPr>
      <w:r w:rsidRPr="005D3328">
        <w:rPr>
          <w:rFonts w:cs="Arial"/>
          <w:sz w:val="24"/>
          <w:szCs w:val="24"/>
        </w:rPr>
        <w:t xml:space="preserve">The aims of the </w:t>
      </w:r>
      <w:r w:rsidR="001749CF">
        <w:rPr>
          <w:rFonts w:cs="Arial"/>
          <w:sz w:val="24"/>
          <w:szCs w:val="24"/>
        </w:rPr>
        <w:t>Patient Representative Policy</w:t>
      </w:r>
      <w:r w:rsidRPr="005D3328">
        <w:rPr>
          <w:rFonts w:cs="Arial"/>
          <w:sz w:val="24"/>
          <w:szCs w:val="24"/>
        </w:rPr>
        <w:t xml:space="preserve"> within </w:t>
      </w:r>
      <w:r w:rsidR="00D7393B" w:rsidRPr="005D3328">
        <w:rPr>
          <w:rFonts w:cs="Arial"/>
          <w:sz w:val="24"/>
          <w:szCs w:val="24"/>
        </w:rPr>
        <w:t xml:space="preserve">Caergwrle Medical Practice </w:t>
      </w:r>
      <w:r w:rsidRPr="005D3328">
        <w:rPr>
          <w:rFonts w:cs="Arial"/>
          <w:sz w:val="24"/>
          <w:szCs w:val="24"/>
        </w:rPr>
        <w:t>will be to:</w:t>
      </w:r>
    </w:p>
    <w:p w14:paraId="29071165" w14:textId="3A12938F" w:rsidR="00D05200" w:rsidRPr="005D3328" w:rsidRDefault="00D05200" w:rsidP="00E74402">
      <w:pPr>
        <w:numPr>
          <w:ilvl w:val="0"/>
          <w:numId w:val="15"/>
        </w:numPr>
        <w:spacing w:after="0" w:line="240" w:lineRule="auto"/>
        <w:rPr>
          <w:rFonts w:cs="Arial"/>
          <w:sz w:val="24"/>
          <w:szCs w:val="24"/>
        </w:rPr>
      </w:pPr>
      <w:r w:rsidRPr="005D3328">
        <w:rPr>
          <w:rFonts w:cs="Arial"/>
          <w:sz w:val="24"/>
          <w:szCs w:val="24"/>
        </w:rPr>
        <w:t xml:space="preserve">Embed the concept and practice of </w:t>
      </w:r>
      <w:r w:rsidR="00F074CC">
        <w:rPr>
          <w:rFonts w:cs="Arial"/>
          <w:sz w:val="24"/>
          <w:szCs w:val="24"/>
        </w:rPr>
        <w:t xml:space="preserve">responsible </w:t>
      </w:r>
      <w:r w:rsidR="001749CF">
        <w:rPr>
          <w:rFonts w:cs="Arial"/>
          <w:sz w:val="24"/>
          <w:szCs w:val="24"/>
        </w:rPr>
        <w:t>delegation to a family member or trusted friend</w:t>
      </w:r>
    </w:p>
    <w:p w14:paraId="5A6B2DB9" w14:textId="62F954DA" w:rsidR="00DC596C" w:rsidRPr="005D3328" w:rsidRDefault="00D05200" w:rsidP="00E74402">
      <w:pPr>
        <w:numPr>
          <w:ilvl w:val="0"/>
          <w:numId w:val="15"/>
        </w:numPr>
        <w:spacing w:after="0" w:line="240" w:lineRule="auto"/>
        <w:rPr>
          <w:rFonts w:cs="Arial"/>
          <w:sz w:val="24"/>
          <w:szCs w:val="24"/>
        </w:rPr>
      </w:pPr>
      <w:r w:rsidRPr="005D3328">
        <w:rPr>
          <w:rFonts w:cs="Arial"/>
          <w:sz w:val="24"/>
          <w:szCs w:val="24"/>
        </w:rPr>
        <w:t xml:space="preserve">Clearly identify and define objectives, </w:t>
      </w:r>
      <w:proofErr w:type="gramStart"/>
      <w:r w:rsidRPr="005D3328">
        <w:rPr>
          <w:rFonts w:cs="Arial"/>
          <w:sz w:val="24"/>
          <w:szCs w:val="24"/>
        </w:rPr>
        <w:t>responsibilities</w:t>
      </w:r>
      <w:proofErr w:type="gramEnd"/>
      <w:r w:rsidRPr="005D3328">
        <w:rPr>
          <w:rFonts w:cs="Arial"/>
          <w:sz w:val="24"/>
          <w:szCs w:val="24"/>
        </w:rPr>
        <w:t xml:space="preserve"> and accountabilities for </w:t>
      </w:r>
      <w:r w:rsidR="001749CF">
        <w:rPr>
          <w:rFonts w:cs="Arial"/>
          <w:sz w:val="24"/>
          <w:szCs w:val="24"/>
        </w:rPr>
        <w:t>delegation</w:t>
      </w:r>
    </w:p>
    <w:p w14:paraId="1A0757FB" w14:textId="6F6DFE47" w:rsidR="00FC4485" w:rsidRDefault="00D05200" w:rsidP="00E74402">
      <w:pPr>
        <w:numPr>
          <w:ilvl w:val="0"/>
          <w:numId w:val="15"/>
        </w:numPr>
        <w:spacing w:after="0" w:line="240" w:lineRule="auto"/>
        <w:ind w:left="714" w:hanging="357"/>
        <w:rPr>
          <w:rFonts w:cs="Arial"/>
          <w:sz w:val="24"/>
          <w:szCs w:val="24"/>
        </w:rPr>
      </w:pPr>
      <w:r w:rsidRPr="00FC4485">
        <w:rPr>
          <w:rFonts w:cs="Arial"/>
          <w:sz w:val="24"/>
          <w:szCs w:val="24"/>
        </w:rPr>
        <w:t>Ensure that all staff are competent and aware of their responsibility for th</w:t>
      </w:r>
      <w:r w:rsidR="001749CF">
        <w:rPr>
          <w:rFonts w:cs="Arial"/>
          <w:sz w:val="24"/>
          <w:szCs w:val="24"/>
        </w:rPr>
        <w:t>is policy</w:t>
      </w:r>
    </w:p>
    <w:p w14:paraId="5BE404F5" w14:textId="7DECD636" w:rsidR="00197CC0" w:rsidRPr="00141B60" w:rsidRDefault="00FC4485" w:rsidP="00E74402">
      <w:pPr>
        <w:spacing w:after="0" w:line="240" w:lineRule="auto"/>
        <w:outlineLvl w:val="1"/>
        <w:rPr>
          <w:rFonts w:asciiTheme="minorHAnsi" w:eastAsia="Times New Roman" w:hAnsiTheme="minorHAnsi" w:cstheme="minorHAnsi"/>
          <w:b/>
          <w:bCs/>
          <w:color w:val="365F91" w:themeColor="accent1" w:themeShade="BF"/>
          <w:sz w:val="28"/>
          <w:szCs w:val="28"/>
          <w:lang w:val="en-US"/>
        </w:rPr>
      </w:pPr>
      <w:r>
        <w:rPr>
          <w:rFonts w:asciiTheme="minorHAnsi" w:eastAsia="Times New Roman" w:hAnsiTheme="minorHAnsi" w:cstheme="minorHAnsi"/>
          <w:b/>
          <w:bCs/>
          <w:color w:val="365F91" w:themeColor="accent1" w:themeShade="BF"/>
          <w:sz w:val="28"/>
          <w:szCs w:val="28"/>
          <w:lang w:val="en-US"/>
        </w:rPr>
        <w:t>Procedures</w:t>
      </w:r>
    </w:p>
    <w:p w14:paraId="498C8AB7" w14:textId="77777777" w:rsidR="00E74402" w:rsidRPr="00E74402" w:rsidRDefault="00CB304C" w:rsidP="00E74402">
      <w:pPr>
        <w:pStyle w:val="ListParagraph"/>
        <w:numPr>
          <w:ilvl w:val="0"/>
          <w:numId w:val="16"/>
        </w:numPr>
        <w:spacing w:after="0" w:line="240" w:lineRule="auto"/>
        <w:ind w:left="714" w:hanging="357"/>
        <w:rPr>
          <w:rFonts w:asciiTheme="minorHAnsi" w:eastAsia="Times New Roman" w:hAnsiTheme="minorHAnsi" w:cstheme="minorHAnsi"/>
          <w:b/>
          <w:bCs/>
          <w:color w:val="365F91" w:themeColor="accent1" w:themeShade="BF"/>
          <w:sz w:val="28"/>
          <w:szCs w:val="28"/>
          <w:lang w:val="en-US"/>
        </w:rPr>
      </w:pPr>
      <w:r w:rsidRPr="00612272">
        <w:rPr>
          <w:rFonts w:asciiTheme="minorHAnsi" w:eastAsia="Times New Roman" w:hAnsiTheme="minorHAnsi" w:cstheme="minorHAnsi"/>
          <w:sz w:val="24"/>
          <w:szCs w:val="24"/>
          <w:lang w:val="en-US"/>
        </w:rPr>
        <w:t xml:space="preserve">We are committed to achieving high standards of </w:t>
      </w:r>
      <w:r w:rsidR="00612272" w:rsidRPr="00612272">
        <w:rPr>
          <w:rFonts w:asciiTheme="minorHAnsi" w:eastAsia="Times New Roman" w:hAnsiTheme="minorHAnsi" w:cstheme="minorHAnsi"/>
          <w:sz w:val="24"/>
          <w:szCs w:val="24"/>
          <w:lang w:val="en-US"/>
        </w:rPr>
        <w:t>integrity</w:t>
      </w:r>
      <w:r w:rsidR="001749CF">
        <w:rPr>
          <w:rFonts w:asciiTheme="minorHAnsi" w:eastAsia="Times New Roman" w:hAnsiTheme="minorHAnsi" w:cstheme="minorHAnsi"/>
          <w:sz w:val="24"/>
          <w:szCs w:val="24"/>
          <w:lang w:val="en-US"/>
        </w:rPr>
        <w:t>,</w:t>
      </w:r>
      <w:r w:rsidR="00612272" w:rsidRPr="00612272">
        <w:rPr>
          <w:rFonts w:asciiTheme="minorHAnsi" w:eastAsia="Times New Roman" w:hAnsiTheme="minorHAnsi" w:cstheme="minorHAnsi"/>
          <w:sz w:val="24"/>
          <w:szCs w:val="24"/>
          <w:lang w:val="en-US"/>
        </w:rPr>
        <w:t xml:space="preserve"> </w:t>
      </w:r>
      <w:proofErr w:type="gramStart"/>
      <w:r w:rsidR="00612272" w:rsidRPr="00612272">
        <w:rPr>
          <w:rFonts w:asciiTheme="minorHAnsi" w:eastAsia="Times New Roman" w:hAnsiTheme="minorHAnsi" w:cstheme="minorHAnsi"/>
          <w:sz w:val="24"/>
          <w:szCs w:val="24"/>
          <w:lang w:val="en-US"/>
        </w:rPr>
        <w:t>accuracy</w:t>
      </w:r>
      <w:proofErr w:type="gramEnd"/>
      <w:r w:rsidR="001749CF">
        <w:rPr>
          <w:rFonts w:asciiTheme="minorHAnsi" w:eastAsia="Times New Roman" w:hAnsiTheme="minorHAnsi" w:cstheme="minorHAnsi"/>
          <w:sz w:val="24"/>
          <w:szCs w:val="24"/>
          <w:lang w:val="en-US"/>
        </w:rPr>
        <w:t xml:space="preserve"> and security</w:t>
      </w:r>
      <w:r w:rsidR="00612272" w:rsidRPr="00612272">
        <w:rPr>
          <w:rFonts w:asciiTheme="minorHAnsi" w:eastAsia="Times New Roman" w:hAnsiTheme="minorHAnsi" w:cstheme="minorHAnsi"/>
          <w:sz w:val="24"/>
          <w:szCs w:val="24"/>
          <w:lang w:val="en-US"/>
        </w:rPr>
        <w:t xml:space="preserve"> in our use of </w:t>
      </w:r>
      <w:r w:rsidR="001749CF">
        <w:rPr>
          <w:rFonts w:asciiTheme="minorHAnsi" w:eastAsia="Times New Roman" w:hAnsiTheme="minorHAnsi" w:cstheme="minorHAnsi"/>
          <w:sz w:val="24"/>
          <w:szCs w:val="24"/>
          <w:lang w:val="en-US"/>
        </w:rPr>
        <w:t>the various communication methods</w:t>
      </w:r>
      <w:r w:rsidRPr="00612272">
        <w:rPr>
          <w:rFonts w:asciiTheme="minorHAnsi" w:eastAsia="Times New Roman" w:hAnsiTheme="minorHAnsi" w:cstheme="minorHAnsi"/>
          <w:sz w:val="24"/>
          <w:szCs w:val="24"/>
          <w:lang w:val="en-US"/>
        </w:rPr>
        <w:t>.</w:t>
      </w:r>
    </w:p>
    <w:p w14:paraId="1E271FC8" w14:textId="77777777" w:rsidR="00E74402" w:rsidRPr="00E74402" w:rsidRDefault="00CB304C" w:rsidP="00E74402">
      <w:pPr>
        <w:pStyle w:val="ListParagraph"/>
        <w:numPr>
          <w:ilvl w:val="0"/>
          <w:numId w:val="16"/>
        </w:numPr>
        <w:spacing w:after="0" w:line="240" w:lineRule="auto"/>
        <w:ind w:left="714" w:hanging="357"/>
        <w:rPr>
          <w:rFonts w:asciiTheme="minorHAnsi" w:eastAsia="Times New Roman" w:hAnsiTheme="minorHAnsi" w:cstheme="minorHAnsi"/>
          <w:b/>
          <w:bCs/>
          <w:color w:val="365F91" w:themeColor="accent1" w:themeShade="BF"/>
          <w:sz w:val="28"/>
          <w:szCs w:val="28"/>
          <w:lang w:val="en-US"/>
        </w:rPr>
      </w:pPr>
      <w:r w:rsidRPr="00612272">
        <w:rPr>
          <w:rFonts w:asciiTheme="minorHAnsi" w:eastAsia="Times New Roman" w:hAnsiTheme="minorHAnsi" w:cstheme="minorHAnsi"/>
          <w:sz w:val="24"/>
          <w:szCs w:val="24"/>
          <w:lang w:val="en-US"/>
        </w:rPr>
        <w:t xml:space="preserve">We expect </w:t>
      </w:r>
      <w:proofErr w:type="gramStart"/>
      <w:r w:rsidRPr="00612272">
        <w:rPr>
          <w:rFonts w:asciiTheme="minorHAnsi" w:eastAsia="Times New Roman" w:hAnsiTheme="minorHAnsi" w:cstheme="minorHAnsi"/>
          <w:sz w:val="24"/>
          <w:szCs w:val="24"/>
          <w:lang w:val="en-US"/>
        </w:rPr>
        <w:t>staff,  and</w:t>
      </w:r>
      <w:proofErr w:type="gramEnd"/>
      <w:r w:rsidRPr="00612272">
        <w:rPr>
          <w:rFonts w:asciiTheme="minorHAnsi" w:eastAsia="Times New Roman" w:hAnsiTheme="minorHAnsi" w:cstheme="minorHAnsi"/>
          <w:sz w:val="24"/>
          <w:szCs w:val="24"/>
          <w:lang w:val="en-US"/>
        </w:rPr>
        <w:t xml:space="preserve"> patients, to share this commitment by complying with policies and procedures, and to understand that they too have legal and moral obligations to themselves and to one another.</w:t>
      </w:r>
    </w:p>
    <w:p w14:paraId="028EB0AB" w14:textId="77777777" w:rsidR="00E74402" w:rsidRPr="00E74402" w:rsidRDefault="00E74402" w:rsidP="00E74402">
      <w:pPr>
        <w:pStyle w:val="ListParagraph"/>
        <w:spacing w:after="0" w:line="240" w:lineRule="auto"/>
        <w:ind w:left="714"/>
        <w:rPr>
          <w:rFonts w:asciiTheme="minorHAnsi" w:eastAsia="Times New Roman" w:hAnsiTheme="minorHAnsi" w:cstheme="minorHAnsi"/>
          <w:b/>
          <w:bCs/>
          <w:color w:val="365F91" w:themeColor="accent1" w:themeShade="BF"/>
          <w:sz w:val="28"/>
          <w:szCs w:val="28"/>
          <w:lang w:val="en-US"/>
        </w:rPr>
      </w:pPr>
    </w:p>
    <w:p w14:paraId="749EBEC4" w14:textId="371C4911" w:rsidR="00C00120" w:rsidRPr="00E74402" w:rsidRDefault="009D1F45" w:rsidP="00E74402">
      <w:pPr>
        <w:spacing w:after="0" w:line="240" w:lineRule="auto"/>
        <w:rPr>
          <w:rFonts w:asciiTheme="minorHAnsi" w:eastAsia="Times New Roman" w:hAnsiTheme="minorHAnsi" w:cstheme="minorHAnsi"/>
          <w:b/>
          <w:bCs/>
          <w:color w:val="365F91" w:themeColor="accent1" w:themeShade="BF"/>
          <w:sz w:val="28"/>
          <w:szCs w:val="28"/>
          <w:lang w:val="en-US"/>
        </w:rPr>
      </w:pPr>
      <w:r w:rsidRPr="00E74402">
        <w:rPr>
          <w:rFonts w:asciiTheme="minorHAnsi" w:eastAsia="Times New Roman" w:hAnsiTheme="minorHAnsi" w:cstheme="minorHAnsi"/>
          <w:b/>
          <w:bCs/>
          <w:color w:val="365F91" w:themeColor="accent1" w:themeShade="BF"/>
          <w:sz w:val="28"/>
          <w:szCs w:val="28"/>
          <w:lang w:val="en-US"/>
        </w:rPr>
        <w:t>Roles &amp; Responsibilities</w:t>
      </w:r>
    </w:p>
    <w:p w14:paraId="0256DB8A" w14:textId="7E72855A" w:rsidR="001749CF" w:rsidRPr="001749CF" w:rsidRDefault="001749CF" w:rsidP="001749CF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val="en-US"/>
        </w:rPr>
      </w:pPr>
      <w:r w:rsidRPr="001749CF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val="en-US"/>
        </w:rPr>
        <w:t>Delegation is only meant for those people who are frail and elderly or who have a disability that may cause difficulty in communicating</w:t>
      </w:r>
    </w:p>
    <w:p w14:paraId="63E05784" w14:textId="720B8457" w:rsidR="001749CF" w:rsidRDefault="001749CF" w:rsidP="001749CF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val="en-US"/>
        </w:rPr>
      </w:pPr>
      <w:r w:rsidRPr="001749CF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val="en-US"/>
        </w:rPr>
        <w:t xml:space="preserve">We ask that if you wish to delegate responsibility for communicating with the practice to a family member that you inform us (preferably in writing) giving contact details (phone numbers </w:t>
      </w:r>
      <w:proofErr w:type="spellStart"/>
      <w:r w:rsidRPr="001749CF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val="en-US"/>
        </w:rPr>
        <w:t>etc</w:t>
      </w:r>
      <w:proofErr w:type="spellEnd"/>
      <w:r w:rsidRPr="001749CF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val="en-US"/>
        </w:rPr>
        <w:t>) of that person.</w:t>
      </w:r>
    </w:p>
    <w:p w14:paraId="5D2FAC99" w14:textId="5A0B26FB" w:rsidR="001749CF" w:rsidRDefault="001749CF" w:rsidP="001749CF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val="en-US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val="en-US"/>
        </w:rPr>
        <w:t>Only ONE named contact per patient is permitted to ensure that clear lines of communication are maintained</w:t>
      </w:r>
      <w:r w:rsidR="00AC1B72"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val="en-US"/>
        </w:rPr>
        <w:t xml:space="preserve"> and that nominated family member then communicate with the rest of the family.</w:t>
      </w:r>
    </w:p>
    <w:p w14:paraId="78E343E5" w14:textId="177B680E" w:rsidR="002A76F7" w:rsidRPr="001749CF" w:rsidRDefault="002A76F7" w:rsidP="001749CF">
      <w:pPr>
        <w:pStyle w:val="ListParagraph"/>
        <w:numPr>
          <w:ilvl w:val="0"/>
          <w:numId w:val="17"/>
        </w:numPr>
        <w:spacing w:before="100" w:beforeAutospacing="1" w:after="100" w:afterAutospacing="1" w:line="240" w:lineRule="auto"/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val="en-US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  <w:lang w:val="en-US"/>
        </w:rPr>
        <w:t>For patients with dementia or learning disability a family member may nominate their representative, again preferably in writing.</w:t>
      </w:r>
    </w:p>
    <w:p w14:paraId="68F5EA95" w14:textId="2566B8F8" w:rsidR="009E1909" w:rsidRDefault="00D27981" w:rsidP="00B770EA">
      <w:pPr>
        <w:spacing w:before="100" w:beforeAutospacing="1" w:after="100" w:afterAutospacing="1" w:line="240" w:lineRule="auto"/>
        <w:ind w:left="720"/>
        <w:rPr>
          <w:rFonts w:asciiTheme="minorHAnsi" w:eastAsia="Times New Roman" w:hAnsiTheme="minorHAnsi" w:cstheme="minorHAnsi"/>
          <w:sz w:val="24"/>
          <w:szCs w:val="24"/>
          <w:lang w:val="en-US"/>
        </w:rPr>
      </w:pPr>
      <w:r>
        <w:rPr>
          <w:rFonts w:asciiTheme="minorHAnsi" w:eastAsia="Times New Roman" w:hAnsiTheme="minorHAnsi" w:cstheme="minorHAnsi"/>
          <w:sz w:val="24"/>
          <w:szCs w:val="24"/>
          <w:lang w:val="en-US"/>
        </w:rPr>
        <w:t>The GP Principal (Dr Lalarukh Khan)</w:t>
      </w:r>
      <w:r w:rsidR="00BF31EE">
        <w:rPr>
          <w:rFonts w:asciiTheme="minorHAnsi" w:eastAsia="Times New Roman" w:hAnsiTheme="minorHAnsi" w:cstheme="minorHAnsi"/>
          <w:sz w:val="24"/>
          <w:szCs w:val="24"/>
          <w:lang w:val="en-US"/>
        </w:rPr>
        <w:t xml:space="preserve"> has overarching re</w:t>
      </w:r>
      <w:r w:rsidR="00BB3F7A">
        <w:rPr>
          <w:rFonts w:asciiTheme="minorHAnsi" w:eastAsia="Times New Roman" w:hAnsiTheme="minorHAnsi" w:cstheme="minorHAnsi"/>
          <w:sz w:val="24"/>
          <w:szCs w:val="24"/>
          <w:lang w:val="en-US"/>
        </w:rPr>
        <w:t>sponsibility</w:t>
      </w:r>
      <w:r w:rsidR="002D7E48">
        <w:rPr>
          <w:rFonts w:asciiTheme="minorHAnsi" w:eastAsia="Times New Roman" w:hAnsiTheme="minorHAnsi" w:cstheme="minorHAnsi"/>
          <w:sz w:val="24"/>
          <w:szCs w:val="24"/>
          <w:lang w:val="en-US"/>
        </w:rPr>
        <w:t xml:space="preserve"> for </w:t>
      </w:r>
      <w:r w:rsidR="00A065C2">
        <w:rPr>
          <w:rFonts w:asciiTheme="minorHAnsi" w:eastAsia="Times New Roman" w:hAnsiTheme="minorHAnsi" w:cstheme="minorHAnsi"/>
          <w:sz w:val="24"/>
          <w:szCs w:val="24"/>
          <w:lang w:val="en-US"/>
        </w:rPr>
        <w:t>policies</w:t>
      </w:r>
      <w:r w:rsidR="00515BEF">
        <w:rPr>
          <w:rFonts w:asciiTheme="minorHAnsi" w:eastAsia="Times New Roman" w:hAnsiTheme="minorHAnsi" w:cstheme="minorHAnsi"/>
          <w:sz w:val="24"/>
          <w:szCs w:val="24"/>
          <w:lang w:val="en-US"/>
        </w:rPr>
        <w:t xml:space="preserve"> </w:t>
      </w:r>
      <w:r w:rsidR="001749CF">
        <w:rPr>
          <w:rFonts w:asciiTheme="minorHAnsi" w:eastAsia="Times New Roman" w:hAnsiTheme="minorHAnsi" w:cstheme="minorHAnsi"/>
          <w:sz w:val="24"/>
          <w:szCs w:val="24"/>
          <w:lang w:val="en-US"/>
        </w:rPr>
        <w:t>within</w:t>
      </w:r>
      <w:r w:rsidR="00515BEF">
        <w:rPr>
          <w:rFonts w:asciiTheme="minorHAnsi" w:eastAsia="Times New Roman" w:hAnsiTheme="minorHAnsi" w:cstheme="minorHAnsi"/>
          <w:sz w:val="24"/>
          <w:szCs w:val="24"/>
          <w:lang w:val="en-US"/>
        </w:rPr>
        <w:t xml:space="preserve"> Caergwrle Medical Practice</w:t>
      </w:r>
      <w:r w:rsidR="006D3C89">
        <w:rPr>
          <w:rFonts w:asciiTheme="minorHAnsi" w:eastAsia="Times New Roman" w:hAnsiTheme="minorHAnsi" w:cstheme="minorHAnsi"/>
          <w:sz w:val="24"/>
          <w:szCs w:val="24"/>
          <w:lang w:val="en-US"/>
        </w:rPr>
        <w:t xml:space="preserve"> and works with the </w:t>
      </w:r>
      <w:r w:rsidR="00095C4B">
        <w:rPr>
          <w:rFonts w:asciiTheme="minorHAnsi" w:eastAsia="Times New Roman" w:hAnsiTheme="minorHAnsi" w:cstheme="minorHAnsi"/>
          <w:sz w:val="24"/>
          <w:szCs w:val="24"/>
          <w:lang w:val="en-US"/>
        </w:rPr>
        <w:t>staff</w:t>
      </w:r>
      <w:r w:rsidR="00207759">
        <w:rPr>
          <w:rFonts w:asciiTheme="minorHAnsi" w:eastAsia="Times New Roman" w:hAnsiTheme="minorHAnsi" w:cstheme="minorHAnsi"/>
          <w:sz w:val="24"/>
          <w:szCs w:val="24"/>
          <w:lang w:val="en-US"/>
        </w:rPr>
        <w:t xml:space="preserve"> to ensure that effective communication</w:t>
      </w:r>
      <w:r w:rsidR="00B30BB8">
        <w:rPr>
          <w:rFonts w:asciiTheme="minorHAnsi" w:eastAsia="Times New Roman" w:hAnsiTheme="minorHAnsi" w:cstheme="minorHAnsi"/>
          <w:sz w:val="24"/>
          <w:szCs w:val="24"/>
          <w:lang w:val="en-US"/>
        </w:rPr>
        <w:t xml:space="preserve"> and co-ordination is maintained </w:t>
      </w:r>
      <w:r w:rsidR="008545D0">
        <w:rPr>
          <w:rFonts w:asciiTheme="minorHAnsi" w:eastAsia="Times New Roman" w:hAnsiTheme="minorHAnsi" w:cstheme="minorHAnsi"/>
          <w:sz w:val="24"/>
          <w:szCs w:val="24"/>
          <w:lang w:val="en-US"/>
        </w:rPr>
        <w:t>in partnership, to embed</w:t>
      </w:r>
      <w:r w:rsidR="00E55CEE">
        <w:rPr>
          <w:rFonts w:asciiTheme="minorHAnsi" w:eastAsia="Times New Roman" w:hAnsiTheme="minorHAnsi" w:cstheme="minorHAnsi"/>
          <w:sz w:val="24"/>
          <w:szCs w:val="24"/>
          <w:lang w:val="en-US"/>
        </w:rPr>
        <w:t xml:space="preserve"> a</w:t>
      </w:r>
      <w:r w:rsidR="00A85E48">
        <w:rPr>
          <w:rFonts w:asciiTheme="minorHAnsi" w:eastAsia="Times New Roman" w:hAnsiTheme="minorHAnsi" w:cstheme="minorHAnsi"/>
          <w:sz w:val="24"/>
          <w:szCs w:val="24"/>
          <w:lang w:val="en-US"/>
        </w:rPr>
        <w:t xml:space="preserve"> culture of </w:t>
      </w:r>
      <w:r w:rsidR="00A065C2">
        <w:rPr>
          <w:rFonts w:asciiTheme="minorHAnsi" w:eastAsia="Times New Roman" w:hAnsiTheme="minorHAnsi" w:cstheme="minorHAnsi"/>
          <w:sz w:val="24"/>
          <w:szCs w:val="24"/>
          <w:lang w:val="en-US"/>
        </w:rPr>
        <w:t xml:space="preserve">supportive, </w:t>
      </w:r>
      <w:proofErr w:type="gramStart"/>
      <w:r w:rsidR="00A065C2">
        <w:rPr>
          <w:rFonts w:asciiTheme="minorHAnsi" w:eastAsia="Times New Roman" w:hAnsiTheme="minorHAnsi" w:cstheme="minorHAnsi"/>
          <w:sz w:val="24"/>
          <w:szCs w:val="24"/>
          <w:lang w:val="en-US"/>
        </w:rPr>
        <w:t>positive</w:t>
      </w:r>
      <w:proofErr w:type="gramEnd"/>
      <w:r w:rsidR="00A065C2">
        <w:rPr>
          <w:rFonts w:asciiTheme="minorHAnsi" w:eastAsia="Times New Roman" w:hAnsiTheme="minorHAnsi" w:cstheme="minorHAnsi"/>
          <w:sz w:val="24"/>
          <w:szCs w:val="24"/>
          <w:lang w:val="en-US"/>
        </w:rPr>
        <w:t xml:space="preserve"> and safe </w:t>
      </w:r>
      <w:r w:rsidR="00A85E48">
        <w:rPr>
          <w:rFonts w:asciiTheme="minorHAnsi" w:eastAsia="Times New Roman" w:hAnsiTheme="minorHAnsi" w:cstheme="minorHAnsi"/>
          <w:sz w:val="24"/>
          <w:szCs w:val="24"/>
          <w:lang w:val="en-US"/>
        </w:rPr>
        <w:t>working practice</w:t>
      </w:r>
      <w:r w:rsidR="00E119F5">
        <w:rPr>
          <w:rFonts w:asciiTheme="minorHAnsi" w:eastAsia="Times New Roman" w:hAnsiTheme="minorHAnsi" w:cstheme="minorHAnsi"/>
          <w:sz w:val="24"/>
          <w:szCs w:val="24"/>
          <w:lang w:val="en-US"/>
        </w:rPr>
        <w:t>.</w:t>
      </w:r>
      <w:r w:rsidR="002C6857">
        <w:rPr>
          <w:rFonts w:asciiTheme="minorHAnsi" w:eastAsia="Times New Roman" w:hAnsiTheme="minorHAnsi" w:cstheme="minorHAnsi"/>
          <w:sz w:val="24"/>
          <w:szCs w:val="24"/>
          <w:lang w:val="en-US"/>
        </w:rPr>
        <w:t xml:space="preserve"> </w:t>
      </w:r>
    </w:p>
    <w:sectPr w:rsidR="009E1909" w:rsidSect="003E7E7F">
      <w:headerReference w:type="even" r:id="rId10"/>
      <w:headerReference w:type="default" r:id="rId11"/>
      <w:footerReference w:type="default" r:id="rId12"/>
      <w:headerReference w:type="first" r:id="rId13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2525A5" w14:textId="77777777" w:rsidR="008756E3" w:rsidRDefault="008756E3" w:rsidP="0091739D">
      <w:r>
        <w:separator/>
      </w:r>
    </w:p>
  </w:endnote>
  <w:endnote w:type="continuationSeparator" w:id="0">
    <w:p w14:paraId="13C5795C" w14:textId="77777777" w:rsidR="008756E3" w:rsidRDefault="008756E3" w:rsidP="009173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8" w:type="pct"/>
      <w:tblBorders>
        <w:top w:val="single" w:sz="18" w:space="0" w:color="808080"/>
        <w:insideV w:val="single" w:sz="18" w:space="0" w:color="808080"/>
      </w:tblBorders>
      <w:tblLook w:val="04A0" w:firstRow="1" w:lastRow="0" w:firstColumn="1" w:lastColumn="0" w:noHBand="0" w:noVBand="1"/>
    </w:tblPr>
    <w:tblGrid>
      <w:gridCol w:w="974"/>
      <w:gridCol w:w="8401"/>
    </w:tblGrid>
    <w:tr w:rsidR="00266211" w:rsidRPr="006943BE" w14:paraId="5BE38B4D" w14:textId="77777777">
      <w:trPr>
        <w:trHeight w:val="467"/>
      </w:trPr>
      <w:tc>
        <w:tcPr>
          <w:tcW w:w="995" w:type="dxa"/>
        </w:tcPr>
        <w:p w14:paraId="164228E2" w14:textId="77777777" w:rsidR="00266211" w:rsidRPr="006943BE" w:rsidRDefault="00266211" w:rsidP="005A0689">
          <w:pPr>
            <w:tabs>
              <w:tab w:val="center" w:pos="4680"/>
              <w:tab w:val="right" w:pos="9360"/>
            </w:tabs>
            <w:spacing w:after="0"/>
            <w:jc w:val="right"/>
            <w:rPr>
              <w:b/>
              <w:color w:val="4F81BD"/>
              <w:sz w:val="32"/>
              <w:szCs w:val="32"/>
            </w:rPr>
          </w:pPr>
        </w:p>
      </w:tc>
      <w:tc>
        <w:tcPr>
          <w:tcW w:w="8596" w:type="dxa"/>
          <w:vAlign w:val="center"/>
        </w:tcPr>
        <w:p w14:paraId="0EBF4C6C" w14:textId="51715BCC" w:rsidR="00266211" w:rsidRPr="001A0624" w:rsidRDefault="001A0624" w:rsidP="005A0689">
          <w:pPr>
            <w:tabs>
              <w:tab w:val="center" w:pos="4680"/>
              <w:tab w:val="right" w:pos="9360"/>
            </w:tabs>
            <w:spacing w:after="0"/>
            <w:jc w:val="right"/>
            <w:rPr>
              <w:color w:val="365F91" w:themeColor="accent1" w:themeShade="BF"/>
              <w:sz w:val="20"/>
              <w:szCs w:val="20"/>
            </w:rPr>
          </w:pPr>
          <w:r w:rsidRPr="001A0624">
            <w:rPr>
              <w:color w:val="365F91" w:themeColor="accent1" w:themeShade="BF"/>
              <w:sz w:val="20"/>
              <w:szCs w:val="20"/>
            </w:rPr>
            <w:t xml:space="preserve">Last Review: </w:t>
          </w:r>
          <w:r w:rsidR="001749CF">
            <w:rPr>
              <w:color w:val="365F91" w:themeColor="accent1" w:themeShade="BF"/>
              <w:sz w:val="20"/>
              <w:szCs w:val="20"/>
            </w:rPr>
            <w:t>23/12/</w:t>
          </w:r>
          <w:r w:rsidR="00684D46">
            <w:rPr>
              <w:color w:val="365F91" w:themeColor="accent1" w:themeShade="BF"/>
              <w:sz w:val="20"/>
              <w:szCs w:val="20"/>
            </w:rPr>
            <w:t>2022</w:t>
          </w:r>
        </w:p>
      </w:tc>
    </w:tr>
    <w:tr w:rsidR="00266211" w:rsidRPr="006943BE" w14:paraId="3D2483A7" w14:textId="77777777">
      <w:trPr>
        <w:trHeight w:val="303"/>
      </w:trPr>
      <w:tc>
        <w:tcPr>
          <w:tcW w:w="995" w:type="dxa"/>
        </w:tcPr>
        <w:p w14:paraId="4363DF11" w14:textId="77777777" w:rsidR="00266211" w:rsidRPr="006943BE" w:rsidRDefault="00266211" w:rsidP="005A0689">
          <w:pPr>
            <w:tabs>
              <w:tab w:val="center" w:pos="4680"/>
              <w:tab w:val="right" w:pos="9360"/>
            </w:tabs>
            <w:spacing w:after="0"/>
            <w:jc w:val="right"/>
            <w:rPr>
              <w:b/>
              <w:color w:val="4F81BD"/>
              <w:sz w:val="32"/>
              <w:szCs w:val="32"/>
            </w:rPr>
          </w:pPr>
        </w:p>
      </w:tc>
      <w:tc>
        <w:tcPr>
          <w:tcW w:w="8596" w:type="dxa"/>
        </w:tcPr>
        <w:p w14:paraId="69715DB3" w14:textId="50040EEF" w:rsidR="00266211" w:rsidRPr="001A0624" w:rsidRDefault="00266211" w:rsidP="005A0689">
          <w:pPr>
            <w:tabs>
              <w:tab w:val="center" w:pos="4680"/>
              <w:tab w:val="right" w:pos="9360"/>
            </w:tabs>
            <w:spacing w:after="0"/>
            <w:jc w:val="right"/>
            <w:rPr>
              <w:color w:val="365F91" w:themeColor="accent1" w:themeShade="BF"/>
              <w:sz w:val="20"/>
              <w:szCs w:val="20"/>
            </w:rPr>
          </w:pPr>
          <w:r w:rsidRPr="001A0624">
            <w:rPr>
              <w:color w:val="365F91" w:themeColor="accent1" w:themeShade="BF"/>
              <w:sz w:val="20"/>
              <w:szCs w:val="20"/>
            </w:rPr>
            <w:t>Authorised By ………………Dr L Khan</w:t>
          </w:r>
        </w:p>
      </w:tc>
    </w:tr>
  </w:tbl>
  <w:p w14:paraId="3CDB7F86" w14:textId="77777777" w:rsidR="00266211" w:rsidRPr="006943BE" w:rsidRDefault="00266211" w:rsidP="005A0689">
    <w:pPr>
      <w:tabs>
        <w:tab w:val="center" w:pos="4680"/>
        <w:tab w:val="right" w:pos="9360"/>
      </w:tabs>
      <w:spacing w:after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C58E84" w14:textId="77777777" w:rsidR="008756E3" w:rsidRDefault="008756E3" w:rsidP="0091739D">
      <w:r>
        <w:separator/>
      </w:r>
    </w:p>
  </w:footnote>
  <w:footnote w:type="continuationSeparator" w:id="0">
    <w:p w14:paraId="54EFFA2C" w14:textId="77777777" w:rsidR="008756E3" w:rsidRDefault="008756E3" w:rsidP="009173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58F32B" w14:textId="77777777" w:rsidR="00266211" w:rsidRDefault="008B16C3">
    <w:pPr>
      <w:pStyle w:val="Header"/>
    </w:pPr>
    <w:r>
      <w:rPr>
        <w:noProof/>
      </w:rPr>
      <w:pict w14:anchorId="75F219E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035438" o:spid="_x0000_s2050" type="#_x0000_t136" style="position:absolute;margin-left:0;margin-top:0;width:615.7pt;height:43.95pt;rotation:315;z-index:-251658752;mso-position-horizontal:center;mso-position-horizontal-relative:margin;mso-position-vertical:center;mso-position-vertical-relative:margin" o:allowincell="f" fillcolor="#92cddc" stroked="f">
          <v:fill opacity=".5"/>
          <v:textpath style="font-family:&quot;Verdana&quot;;font-size:1pt" string="Caergwrle Medical Practice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B3C5AF" w14:textId="0C3813CB" w:rsidR="00266211" w:rsidRPr="00141B60" w:rsidRDefault="008B16C3" w:rsidP="002B082D">
    <w:pPr>
      <w:pStyle w:val="Heading1"/>
      <w:jc w:val="center"/>
      <w:rPr>
        <w:rFonts w:asciiTheme="minorHAnsi" w:hAnsiTheme="minorHAnsi" w:cstheme="minorHAnsi"/>
        <w:sz w:val="36"/>
        <w:szCs w:val="36"/>
        <w:u w:val="single"/>
      </w:rPr>
    </w:pPr>
    <w:r>
      <w:rPr>
        <w:rFonts w:asciiTheme="minorHAnsi" w:hAnsiTheme="minorHAnsi" w:cstheme="minorHAnsi"/>
        <w:noProof/>
        <w:sz w:val="36"/>
        <w:szCs w:val="36"/>
        <w:u w:val="single"/>
      </w:rPr>
      <w:pict w14:anchorId="63D9D13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035439" o:spid="_x0000_s2051" type="#_x0000_t136" style="position:absolute;left:0;text-align:left;margin-left:0;margin-top:0;width:615.7pt;height:43.95pt;rotation:315;z-index:-251657728;mso-position-horizontal:center;mso-position-horizontal-relative:margin;mso-position-vertical:center;mso-position-vertical-relative:margin" o:allowincell="f" fillcolor="#92cddc" stroked="f">
          <v:fill opacity=".5"/>
          <v:textpath style="font-family:&quot;Verdana&quot;;font-size:1pt" string="Caergwrle Medical Practice"/>
          <w10:wrap anchorx="margin" anchory="margin"/>
        </v:shape>
      </w:pict>
    </w:r>
    <w:r w:rsidR="003B4F8C">
      <w:rPr>
        <w:rFonts w:asciiTheme="minorHAnsi" w:hAnsiTheme="minorHAnsi" w:cstheme="minorHAnsi"/>
        <w:noProof/>
        <w:sz w:val="36"/>
        <w:szCs w:val="36"/>
        <w:u w:val="single"/>
      </w:rPr>
      <w:t>Patient Representative Policy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CC9E3E" w14:textId="77777777" w:rsidR="00266211" w:rsidRDefault="008B16C3">
    <w:pPr>
      <w:pStyle w:val="Header"/>
    </w:pPr>
    <w:r>
      <w:rPr>
        <w:noProof/>
      </w:rPr>
      <w:pict w14:anchorId="363B503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035437" o:spid="_x0000_s2049" type="#_x0000_t136" style="position:absolute;margin-left:0;margin-top:0;width:615.7pt;height:43.95pt;rotation:315;z-index:-251659776;mso-position-horizontal:center;mso-position-horizontal-relative:margin;mso-position-vertical:center;mso-position-vertical-relative:margin" o:allowincell="f" fillcolor="#92cddc" stroked="f">
          <v:fill opacity=".5"/>
          <v:textpath style="font-family:&quot;Verdana&quot;;font-size:1pt" string="Caergwrle Medical Practic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1.15pt;height:11.15pt" o:bullet="t">
        <v:imagedata r:id="rId1" o:title="msoF312"/>
      </v:shape>
    </w:pict>
  </w:numPicBullet>
  <w:abstractNum w:abstractNumId="0" w15:restartNumberingAfterBreak="0">
    <w:nsid w:val="065D4292"/>
    <w:multiLevelType w:val="hybridMultilevel"/>
    <w:tmpl w:val="19F42100"/>
    <w:lvl w:ilvl="0" w:tplc="08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72720B"/>
    <w:multiLevelType w:val="hybridMultilevel"/>
    <w:tmpl w:val="377AA3A8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2334B6"/>
    <w:multiLevelType w:val="hybridMultilevel"/>
    <w:tmpl w:val="C98EF8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F90C4B"/>
    <w:multiLevelType w:val="hybridMultilevel"/>
    <w:tmpl w:val="D36A461E"/>
    <w:lvl w:ilvl="0" w:tplc="14E28DF8">
      <w:numFmt w:val="bullet"/>
      <w:lvlText w:val=""/>
      <w:lvlJc w:val="left"/>
      <w:pPr>
        <w:tabs>
          <w:tab w:val="num" w:pos="1080"/>
        </w:tabs>
        <w:ind w:left="1080" w:hanging="72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226734"/>
    <w:multiLevelType w:val="hybridMultilevel"/>
    <w:tmpl w:val="592202B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457969"/>
    <w:multiLevelType w:val="hybridMultilevel"/>
    <w:tmpl w:val="E3CED1D4"/>
    <w:lvl w:ilvl="0" w:tplc="08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607CE0"/>
    <w:multiLevelType w:val="hybridMultilevel"/>
    <w:tmpl w:val="221CD17C"/>
    <w:lvl w:ilvl="0" w:tplc="44F4B41C">
      <w:start w:val="2"/>
      <w:numFmt w:val="bullet"/>
      <w:lvlText w:val=""/>
      <w:lvlJc w:val="left"/>
      <w:pPr>
        <w:tabs>
          <w:tab w:val="num" w:pos="1080"/>
        </w:tabs>
        <w:ind w:left="1080" w:hanging="72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290AD7"/>
    <w:multiLevelType w:val="singleLevel"/>
    <w:tmpl w:val="08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37027FDC"/>
    <w:multiLevelType w:val="singleLevel"/>
    <w:tmpl w:val="08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5A5D5DEA"/>
    <w:multiLevelType w:val="hybridMultilevel"/>
    <w:tmpl w:val="59184B2C"/>
    <w:lvl w:ilvl="0" w:tplc="080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BAB7FBA"/>
    <w:multiLevelType w:val="hybridMultilevel"/>
    <w:tmpl w:val="A2541B76"/>
    <w:lvl w:ilvl="0" w:tplc="D4D6BF2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D36193F"/>
    <w:multiLevelType w:val="singleLevel"/>
    <w:tmpl w:val="08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6D2B5B1E"/>
    <w:multiLevelType w:val="hybridMultilevel"/>
    <w:tmpl w:val="654A4B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0803C2D"/>
    <w:multiLevelType w:val="singleLevel"/>
    <w:tmpl w:val="08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4" w15:restartNumberingAfterBreak="0">
    <w:nsid w:val="781F084B"/>
    <w:multiLevelType w:val="singleLevel"/>
    <w:tmpl w:val="08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5" w15:restartNumberingAfterBreak="0">
    <w:nsid w:val="7E892A17"/>
    <w:multiLevelType w:val="singleLevel"/>
    <w:tmpl w:val="08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 w15:restartNumberingAfterBreak="0">
    <w:nsid w:val="7EBA72F9"/>
    <w:multiLevelType w:val="hybridMultilevel"/>
    <w:tmpl w:val="85989C08"/>
    <w:lvl w:ilvl="0" w:tplc="31D89C9C">
      <w:numFmt w:val="bullet"/>
      <w:lvlText w:val=""/>
      <w:lvlJc w:val="left"/>
      <w:pPr>
        <w:tabs>
          <w:tab w:val="num" w:pos="1080"/>
        </w:tabs>
        <w:ind w:left="1080" w:hanging="72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6"/>
  </w:num>
  <w:num w:numId="3">
    <w:abstractNumId w:val="6"/>
  </w:num>
  <w:num w:numId="4">
    <w:abstractNumId w:val="7"/>
  </w:num>
  <w:num w:numId="5">
    <w:abstractNumId w:val="15"/>
  </w:num>
  <w:num w:numId="6">
    <w:abstractNumId w:val="14"/>
  </w:num>
  <w:num w:numId="7">
    <w:abstractNumId w:val="13"/>
  </w:num>
  <w:num w:numId="8">
    <w:abstractNumId w:val="11"/>
  </w:num>
  <w:num w:numId="9">
    <w:abstractNumId w:val="8"/>
  </w:num>
  <w:num w:numId="10">
    <w:abstractNumId w:val="2"/>
  </w:num>
  <w:num w:numId="11">
    <w:abstractNumId w:val="12"/>
  </w:num>
  <w:num w:numId="12">
    <w:abstractNumId w:val="10"/>
  </w:num>
  <w:num w:numId="13">
    <w:abstractNumId w:val="5"/>
  </w:num>
  <w:num w:numId="14">
    <w:abstractNumId w:val="0"/>
  </w:num>
  <w:num w:numId="15">
    <w:abstractNumId w:val="9"/>
  </w:num>
  <w:num w:numId="16">
    <w:abstractNumId w:val="4"/>
  </w:num>
  <w:num w:numId="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5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739D"/>
    <w:rsid w:val="00045E25"/>
    <w:rsid w:val="00051A1D"/>
    <w:rsid w:val="00062D82"/>
    <w:rsid w:val="0009151E"/>
    <w:rsid w:val="000919BF"/>
    <w:rsid w:val="00095C4B"/>
    <w:rsid w:val="000B08B5"/>
    <w:rsid w:val="000C1F80"/>
    <w:rsid w:val="000D4B84"/>
    <w:rsid w:val="000D59F6"/>
    <w:rsid w:val="000E4920"/>
    <w:rsid w:val="000F1C3A"/>
    <w:rsid w:val="000F7E18"/>
    <w:rsid w:val="00126BD3"/>
    <w:rsid w:val="001272E8"/>
    <w:rsid w:val="00141B60"/>
    <w:rsid w:val="001464E0"/>
    <w:rsid w:val="00170698"/>
    <w:rsid w:val="001749CF"/>
    <w:rsid w:val="00183109"/>
    <w:rsid w:val="00197CC0"/>
    <w:rsid w:val="001A0624"/>
    <w:rsid w:val="001A6B50"/>
    <w:rsid w:val="001D3C9E"/>
    <w:rsid w:val="001E1FF2"/>
    <w:rsid w:val="00207759"/>
    <w:rsid w:val="002153A4"/>
    <w:rsid w:val="00221792"/>
    <w:rsid w:val="002402AB"/>
    <w:rsid w:val="00241561"/>
    <w:rsid w:val="00250B1E"/>
    <w:rsid w:val="0025277E"/>
    <w:rsid w:val="00265B7E"/>
    <w:rsid w:val="00266211"/>
    <w:rsid w:val="00275FAA"/>
    <w:rsid w:val="00286200"/>
    <w:rsid w:val="002947F8"/>
    <w:rsid w:val="002A1A34"/>
    <w:rsid w:val="002A76F7"/>
    <w:rsid w:val="002B082D"/>
    <w:rsid w:val="002B5502"/>
    <w:rsid w:val="002C6857"/>
    <w:rsid w:val="002D7E48"/>
    <w:rsid w:val="002E036A"/>
    <w:rsid w:val="002E38EC"/>
    <w:rsid w:val="00335561"/>
    <w:rsid w:val="00335EEA"/>
    <w:rsid w:val="00360AD5"/>
    <w:rsid w:val="0037624C"/>
    <w:rsid w:val="00387E82"/>
    <w:rsid w:val="00391409"/>
    <w:rsid w:val="003A02ED"/>
    <w:rsid w:val="003A04AF"/>
    <w:rsid w:val="003B4F8C"/>
    <w:rsid w:val="003B5248"/>
    <w:rsid w:val="003E620B"/>
    <w:rsid w:val="003E7E7F"/>
    <w:rsid w:val="004013FE"/>
    <w:rsid w:val="004038F3"/>
    <w:rsid w:val="004212A1"/>
    <w:rsid w:val="00431700"/>
    <w:rsid w:val="0043598B"/>
    <w:rsid w:val="00461B80"/>
    <w:rsid w:val="00463F5F"/>
    <w:rsid w:val="004E31D9"/>
    <w:rsid w:val="00515401"/>
    <w:rsid w:val="00515BEF"/>
    <w:rsid w:val="005429DB"/>
    <w:rsid w:val="00565E28"/>
    <w:rsid w:val="00570A1D"/>
    <w:rsid w:val="0057710F"/>
    <w:rsid w:val="00592AAD"/>
    <w:rsid w:val="00597E7E"/>
    <w:rsid w:val="005A0689"/>
    <w:rsid w:val="005D3328"/>
    <w:rsid w:val="005E61A3"/>
    <w:rsid w:val="005F3936"/>
    <w:rsid w:val="005F42F2"/>
    <w:rsid w:val="00611E0D"/>
    <w:rsid w:val="00612272"/>
    <w:rsid w:val="006149FD"/>
    <w:rsid w:val="00645316"/>
    <w:rsid w:val="00673504"/>
    <w:rsid w:val="006748D0"/>
    <w:rsid w:val="00684D46"/>
    <w:rsid w:val="00686EDA"/>
    <w:rsid w:val="006943BE"/>
    <w:rsid w:val="006D32B7"/>
    <w:rsid w:val="006D3C89"/>
    <w:rsid w:val="006F05C1"/>
    <w:rsid w:val="007104CB"/>
    <w:rsid w:val="0071335D"/>
    <w:rsid w:val="00722FFB"/>
    <w:rsid w:val="007304D5"/>
    <w:rsid w:val="0073276E"/>
    <w:rsid w:val="0074737E"/>
    <w:rsid w:val="0078205B"/>
    <w:rsid w:val="007B1B84"/>
    <w:rsid w:val="007B1E69"/>
    <w:rsid w:val="007C69A9"/>
    <w:rsid w:val="007C7BCB"/>
    <w:rsid w:val="007D4472"/>
    <w:rsid w:val="007E2ECA"/>
    <w:rsid w:val="007E7C06"/>
    <w:rsid w:val="007F74DC"/>
    <w:rsid w:val="008004D6"/>
    <w:rsid w:val="008169D7"/>
    <w:rsid w:val="00830270"/>
    <w:rsid w:val="008545D0"/>
    <w:rsid w:val="00865358"/>
    <w:rsid w:val="008756E3"/>
    <w:rsid w:val="0087774E"/>
    <w:rsid w:val="00877CD2"/>
    <w:rsid w:val="00896D16"/>
    <w:rsid w:val="008A041E"/>
    <w:rsid w:val="008E2F3F"/>
    <w:rsid w:val="008E4054"/>
    <w:rsid w:val="008F32BD"/>
    <w:rsid w:val="008F5EB6"/>
    <w:rsid w:val="0091739D"/>
    <w:rsid w:val="009329B4"/>
    <w:rsid w:val="00954733"/>
    <w:rsid w:val="00977B95"/>
    <w:rsid w:val="00981513"/>
    <w:rsid w:val="00996FE6"/>
    <w:rsid w:val="009A6643"/>
    <w:rsid w:val="009C510B"/>
    <w:rsid w:val="009D1F45"/>
    <w:rsid w:val="009E1909"/>
    <w:rsid w:val="00A02F90"/>
    <w:rsid w:val="00A065C2"/>
    <w:rsid w:val="00A422F4"/>
    <w:rsid w:val="00A43B0C"/>
    <w:rsid w:val="00A4676B"/>
    <w:rsid w:val="00A66383"/>
    <w:rsid w:val="00A85E48"/>
    <w:rsid w:val="00AB6DD9"/>
    <w:rsid w:val="00AB6DE7"/>
    <w:rsid w:val="00AC1B72"/>
    <w:rsid w:val="00AE0A9A"/>
    <w:rsid w:val="00B06208"/>
    <w:rsid w:val="00B11662"/>
    <w:rsid w:val="00B134C7"/>
    <w:rsid w:val="00B30BB8"/>
    <w:rsid w:val="00B51AEC"/>
    <w:rsid w:val="00B770EA"/>
    <w:rsid w:val="00B904F3"/>
    <w:rsid w:val="00BB3F7A"/>
    <w:rsid w:val="00BC2BBD"/>
    <w:rsid w:val="00BE18AB"/>
    <w:rsid w:val="00BE45D4"/>
    <w:rsid w:val="00BF23CF"/>
    <w:rsid w:val="00BF31EE"/>
    <w:rsid w:val="00BF7643"/>
    <w:rsid w:val="00C00120"/>
    <w:rsid w:val="00C14E11"/>
    <w:rsid w:val="00C23CD4"/>
    <w:rsid w:val="00C246AE"/>
    <w:rsid w:val="00C500C8"/>
    <w:rsid w:val="00C76BB7"/>
    <w:rsid w:val="00C82515"/>
    <w:rsid w:val="00CA2D18"/>
    <w:rsid w:val="00CB304C"/>
    <w:rsid w:val="00CB66A7"/>
    <w:rsid w:val="00CC6392"/>
    <w:rsid w:val="00CE78F6"/>
    <w:rsid w:val="00CF6F6C"/>
    <w:rsid w:val="00D05200"/>
    <w:rsid w:val="00D2045B"/>
    <w:rsid w:val="00D27210"/>
    <w:rsid w:val="00D27981"/>
    <w:rsid w:val="00D474DD"/>
    <w:rsid w:val="00D555CF"/>
    <w:rsid w:val="00D72AB5"/>
    <w:rsid w:val="00D730AA"/>
    <w:rsid w:val="00D7393B"/>
    <w:rsid w:val="00D9123A"/>
    <w:rsid w:val="00D92030"/>
    <w:rsid w:val="00DB6379"/>
    <w:rsid w:val="00DC596C"/>
    <w:rsid w:val="00DD6BF4"/>
    <w:rsid w:val="00DE078E"/>
    <w:rsid w:val="00DF2DE5"/>
    <w:rsid w:val="00E01809"/>
    <w:rsid w:val="00E0785D"/>
    <w:rsid w:val="00E119F5"/>
    <w:rsid w:val="00E3088F"/>
    <w:rsid w:val="00E55CEE"/>
    <w:rsid w:val="00E74402"/>
    <w:rsid w:val="00E75670"/>
    <w:rsid w:val="00E8326E"/>
    <w:rsid w:val="00E860CB"/>
    <w:rsid w:val="00EA5E25"/>
    <w:rsid w:val="00ED331E"/>
    <w:rsid w:val="00EE7B7C"/>
    <w:rsid w:val="00EF48DD"/>
    <w:rsid w:val="00EF4C2E"/>
    <w:rsid w:val="00F074CC"/>
    <w:rsid w:val="00F10A29"/>
    <w:rsid w:val="00F323A6"/>
    <w:rsid w:val="00F511D1"/>
    <w:rsid w:val="00F67F40"/>
    <w:rsid w:val="00F712E1"/>
    <w:rsid w:val="00F857CD"/>
    <w:rsid w:val="00F95BC3"/>
    <w:rsid w:val="00FC4485"/>
    <w:rsid w:val="00FD0670"/>
    <w:rsid w:val="00FF4BEC"/>
    <w:rsid w:val="00FF6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4A508342"/>
  <w15:docId w15:val="{CAE70DE9-1AA0-4B14-8C78-FDC1760BBC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304C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2B082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91739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91739D"/>
  </w:style>
  <w:style w:type="paragraph" w:styleId="Footer">
    <w:name w:val="footer"/>
    <w:basedOn w:val="Normal"/>
    <w:link w:val="FooterChar"/>
    <w:uiPriority w:val="99"/>
    <w:unhideWhenUsed/>
    <w:rsid w:val="0091739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739D"/>
  </w:style>
  <w:style w:type="character" w:customStyle="1" w:styleId="Heading1Char">
    <w:name w:val="Heading 1 Char"/>
    <w:basedOn w:val="DefaultParagraphFont"/>
    <w:link w:val="Heading1"/>
    <w:uiPriority w:val="9"/>
    <w:rsid w:val="002B082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ListParagraph">
    <w:name w:val="List Paragraph"/>
    <w:basedOn w:val="Normal"/>
    <w:uiPriority w:val="34"/>
    <w:qFormat/>
    <w:rsid w:val="00C76B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A5A10739976F442BBED1F10BA36D650" ma:contentTypeVersion="13" ma:contentTypeDescription="Create a new document." ma:contentTypeScope="" ma:versionID="072913b90b164e2c5b9c2cf857307db5">
  <xsd:schema xmlns:xsd="http://www.w3.org/2001/XMLSchema" xmlns:xs="http://www.w3.org/2001/XMLSchema" xmlns:p="http://schemas.microsoft.com/office/2006/metadata/properties" xmlns:ns3="a941397a-1632-497c-9d36-d6fd974ee79c" xmlns:ns4="4dd67e9e-812d-40ac-b10e-5338f99c6e8b" targetNamespace="http://schemas.microsoft.com/office/2006/metadata/properties" ma:root="true" ma:fieldsID="1c2853182f50fa845abf3473fbd07407" ns3:_="" ns4:_="">
    <xsd:import namespace="a941397a-1632-497c-9d36-d6fd974ee79c"/>
    <xsd:import namespace="4dd67e9e-812d-40ac-b10e-5338f99c6e8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41397a-1632-497c-9d36-d6fd974ee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dd67e9e-812d-40ac-b10e-5338f99c6e8b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3A1EE2B-8695-47CE-9163-B08BF0CD72C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941397a-1632-497c-9d36-d6fd974ee79c"/>
    <ds:schemaRef ds:uri="4dd67e9e-812d-40ac-b10e-5338f99c6e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CDE75AF-BEAA-43B5-BA0B-18D14123D54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1C1A98-4D93-452D-A141-71DFE5922F48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4dd67e9e-812d-40ac-b10e-5338f99c6e8b"/>
    <ds:schemaRef ds:uri="a941397a-1632-497c-9d36-d6fd974ee79c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296</Words>
  <Characters>1691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Caergwrle Medical Practice is committed to the management of health and safety</vt:lpstr>
    </vt:vector>
  </TitlesOfParts>
  <Company>NHS Wales</Company>
  <LinksUpToDate>false</LinksUpToDate>
  <CharactersWithSpaces>1984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Caergwrle Medical Practice is committed to the management of health and safety</dc:title>
  <dc:creator>Kevin Strudwick (Caergwrle - Caergwrle Medical Practice)</dc:creator>
  <cp:lastModifiedBy>Kevin Strudwick (Caergwrle - Caergwrle Medical Practice)</cp:lastModifiedBy>
  <cp:revision>2</cp:revision>
  <dcterms:created xsi:type="dcterms:W3CDTF">2022-12-30T10:08:00Z</dcterms:created>
  <dcterms:modified xsi:type="dcterms:W3CDTF">2022-12-30T10:08:00Z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0x0101001A5A10739976F442BBED1F10BA36D650</vt:lpwstr>
  </property>
</Properties>
</file>